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B8" w:rsidRPr="00361232" w:rsidRDefault="00BC66B8" w:rsidP="00BC66B8">
      <w:pPr>
        <w:spacing w:after="0" w:line="240" w:lineRule="auto"/>
        <w:rPr>
          <w:rFonts w:ascii="Times New Roman" w:eastAsia="Times New Roman" w:hAnsi="Times New Roman" w:cs="Times New Roman"/>
          <w:color w:val="C709CC"/>
          <w:sz w:val="28"/>
          <w:szCs w:val="28"/>
          <w:lang w:eastAsia="de-DE"/>
        </w:rPr>
      </w:pPr>
      <w:r w:rsidRPr="00361232">
        <w:rPr>
          <w:rFonts w:eastAsia="Times New Roman" w:cs="Times New Roman"/>
          <w:b/>
          <w:bCs/>
          <w:color w:val="C709CC"/>
          <w:sz w:val="28"/>
          <w:szCs w:val="28"/>
          <w:lang w:eastAsia="de-DE"/>
        </w:rPr>
        <w:t>ONE BILLION RISING</w:t>
      </w:r>
    </w:p>
    <w:p w:rsidR="00BC66B8" w:rsidRPr="00BC66B8" w:rsidRDefault="00BC66B8" w:rsidP="00BC66B8">
      <w:pPr>
        <w:spacing w:after="0" w:line="240" w:lineRule="auto"/>
        <w:rPr>
          <w:rFonts w:eastAsia="Times New Roman" w:cs="Times New Roman"/>
          <w:b/>
          <w:bCs/>
          <w:color w:val="2E2E2E"/>
          <w:sz w:val="20"/>
          <w:szCs w:val="20"/>
          <w:lang w:eastAsia="de-DE"/>
        </w:rPr>
      </w:pPr>
    </w:p>
    <w:p w:rsidR="00BC66B8" w:rsidRPr="00BC66B8" w:rsidRDefault="00BC66B8" w:rsidP="00BC66B8">
      <w:pPr>
        <w:spacing w:after="0" w:line="240" w:lineRule="auto"/>
        <w:rPr>
          <w:rFonts w:eastAsia="Times New Roman" w:cs="Times New Roman"/>
          <w:color w:val="7030A0"/>
          <w:sz w:val="18"/>
          <w:szCs w:val="18"/>
          <w:lang w:eastAsia="de-DE"/>
        </w:rPr>
      </w:pPr>
      <w:r w:rsidRPr="00BC66B8">
        <w:rPr>
          <w:rFonts w:eastAsia="Times New Roman" w:cs="Times New Roman"/>
          <w:b/>
          <w:bCs/>
          <w:color w:val="7030A0"/>
          <w:sz w:val="18"/>
          <w:szCs w:val="18"/>
          <w:lang w:eastAsia="de-DE"/>
        </w:rPr>
        <w:t>Schöne neue Welt</w:t>
      </w:r>
    </w:p>
    <w:p w:rsidR="00BC66B8" w:rsidRPr="00361232" w:rsidRDefault="00BC66B8" w:rsidP="00BC66B8">
      <w:pPr>
        <w:spacing w:after="0" w:line="240" w:lineRule="auto"/>
        <w:rPr>
          <w:rFonts w:eastAsia="Times New Roman" w:cs="Times New Roman"/>
          <w:color w:val="7030A0"/>
          <w:sz w:val="16"/>
          <w:szCs w:val="16"/>
          <w:lang w:eastAsia="de-DE"/>
        </w:rPr>
      </w:pPr>
      <w:r w:rsidRPr="00361232">
        <w:rPr>
          <w:rFonts w:eastAsia="Times New Roman" w:cs="Times New Roman"/>
          <w:color w:val="7030A0"/>
          <w:sz w:val="16"/>
          <w:szCs w:val="16"/>
          <w:lang w:eastAsia="de-DE"/>
        </w:rPr>
        <w:t> </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Ein Leben ohne Autos, Computer, Smartphone und ähnliche Dinge können wir uns heute kaum mehr vorstellen. Vor allem im letzten Jahrhundert haben sich Technik und Wissenschaft extrem weiterentwickelt und wir verfügen über unzählige technische Errungenschaften, die unser Leben leichter, länger  und angenehmer machen, als dies früher der Fall war.</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Aber trotz all dieser fortschrittlichen Entwicklungen hat sich eines nicht geändert: Gewalt ist nach wie vor ein Mittel, das immer und überall das  Zusammenleben der Menschen bestimmt. In fremden Ländern, in unserem Land und im Verhältnis zwischen den Staaten.</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 </w:t>
      </w:r>
    </w:p>
    <w:p w:rsidR="00BC66B8" w:rsidRPr="00BC66B8" w:rsidRDefault="00BC66B8" w:rsidP="00BC66B8">
      <w:pPr>
        <w:spacing w:after="0" w:line="240" w:lineRule="auto"/>
        <w:rPr>
          <w:rFonts w:eastAsia="Times New Roman" w:cs="Times New Roman"/>
          <w:color w:val="7030A0"/>
          <w:sz w:val="18"/>
          <w:szCs w:val="18"/>
          <w:lang w:eastAsia="de-DE"/>
        </w:rPr>
      </w:pPr>
      <w:r w:rsidRPr="00BC66B8">
        <w:rPr>
          <w:rFonts w:eastAsia="Times New Roman" w:cs="Times New Roman"/>
          <w:b/>
          <w:bCs/>
          <w:color w:val="7030A0"/>
          <w:sz w:val="18"/>
          <w:szCs w:val="18"/>
          <w:lang w:eastAsia="de-DE"/>
        </w:rPr>
        <w:t>ONE BILLION RISING – Keine Gewalt gegen Frauen und Mädchen</w:t>
      </w:r>
    </w:p>
    <w:p w:rsidR="00BC66B8" w:rsidRPr="00361232" w:rsidRDefault="00BC66B8" w:rsidP="00BC66B8">
      <w:pPr>
        <w:spacing w:after="0" w:line="240" w:lineRule="auto"/>
        <w:rPr>
          <w:rFonts w:eastAsia="Times New Roman" w:cs="Times New Roman"/>
          <w:color w:val="7030A0"/>
          <w:sz w:val="16"/>
          <w:szCs w:val="16"/>
          <w:lang w:eastAsia="de-DE"/>
        </w:rPr>
      </w:pPr>
      <w:r w:rsidRPr="00361232">
        <w:rPr>
          <w:rFonts w:eastAsia="Times New Roman" w:cs="Times New Roman"/>
          <w:color w:val="7030A0"/>
          <w:sz w:val="16"/>
          <w:szCs w:val="16"/>
          <w:lang w:eastAsia="de-DE"/>
        </w:rPr>
        <w:t> </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Das Ziel jeder fortschrittlichen Gesellschaft muss es sein, Gewalt abzuschaffen, egal wen sie trifft. Aber der Weg zu diesem Ziel ist weit und besteht aus vielen einzelnen und unterschiedlichen Schritten. So wie Umweltschutz aus Aktionen gegen Atomkraft, für den Erhalt der Regenwälder, für sauberes Wasser und vieles mehr besteht, so kennt auch der Kampf für ein Zusammenleben ohne Gewalt verschiedene Themenbereiche.</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Die Kampagne ONE BILLION RISING befasst sich mit der Gewalt, der Mädchen und Frauen ausgesetzt sind, allein aus dem Grund, dass sie Mädchen und Frauen sind.</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Nach einer Berechnung der Vereinten Nationen (UN) erlebt jede dritte Frau im Lauf ihres Lebens, oft schon als Mädchen, gewalttätige Übergriffe auf sich. Das können sexualisierte Angriffe sein, vom Begrapschen bis hin zu einer Vergewaltigung, das können aber auch Schläge sein, die Mädchen oder Frauen in ihren Familien oder ihrer Beziehung erleiden, weil sie sich nicht so verhalten, wie von ihnen erwartet wird. Auch bei uns gibt es solche Vorfälle in und außerhalb von Familien, in Deutschland ist jede vierte Frau betroffen.</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Vielleicht haben manche von Euch schon selbst Gewalt erlebt oder von Freundinnen davon gehört, vielleicht habt Ihr in Eurer Familie gesehen, wie ein Streit der Eltern zu Handgreiflichkeiten führte, auf jeden Fall aber kennt Ihr solche Vorfälle aus dem Fernsehen, dem Internet oder der Zeitung.</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 </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b/>
          <w:bCs/>
          <w:color w:val="7030A0"/>
          <w:sz w:val="18"/>
          <w:szCs w:val="18"/>
          <w:lang w:eastAsia="de-DE"/>
        </w:rPr>
        <w:t>….weil Du ein Mädchen bist</w:t>
      </w:r>
    </w:p>
    <w:p w:rsidR="00BC66B8" w:rsidRPr="00361232" w:rsidRDefault="00BC66B8" w:rsidP="00BC66B8">
      <w:pPr>
        <w:spacing w:after="0" w:line="240" w:lineRule="auto"/>
        <w:jc w:val="both"/>
        <w:rPr>
          <w:rFonts w:eastAsia="Times New Roman" w:cs="Times New Roman"/>
          <w:color w:val="7030A0"/>
          <w:sz w:val="16"/>
          <w:szCs w:val="16"/>
          <w:lang w:eastAsia="de-DE"/>
        </w:rPr>
      </w:pPr>
      <w:r w:rsidRPr="00361232">
        <w:rPr>
          <w:rFonts w:eastAsia="Times New Roman" w:cs="Times New Roman"/>
          <w:color w:val="7030A0"/>
          <w:sz w:val="16"/>
          <w:szCs w:val="16"/>
          <w:lang w:eastAsia="de-DE"/>
        </w:rPr>
        <w:t> </w:t>
      </w:r>
    </w:p>
    <w:p w:rsidR="00BC66B8" w:rsidRPr="00BC66B8" w:rsidRDefault="00C83E69" w:rsidP="00BC66B8">
      <w:pPr>
        <w:spacing w:after="0" w:line="240" w:lineRule="auto"/>
        <w:jc w:val="both"/>
        <w:rPr>
          <w:rFonts w:eastAsia="Times New Roman" w:cs="Times New Roman"/>
          <w:color w:val="7030A0"/>
          <w:sz w:val="18"/>
          <w:szCs w:val="18"/>
          <w:lang w:eastAsia="de-DE"/>
        </w:rPr>
      </w:pPr>
      <w:r>
        <w:rPr>
          <w:rFonts w:eastAsia="Times New Roman" w:cs="Times New Roman"/>
          <w:color w:val="7030A0"/>
          <w:sz w:val="18"/>
          <w:szCs w:val="18"/>
          <w:lang w:eastAsia="de-DE"/>
        </w:rPr>
        <w:t>w</w:t>
      </w:r>
      <w:bookmarkStart w:id="0" w:name="_GoBack"/>
      <w:bookmarkEnd w:id="0"/>
      <w:r w:rsidR="00BC66B8" w:rsidRPr="00BC66B8">
        <w:rPr>
          <w:rFonts w:eastAsia="Times New Roman" w:cs="Times New Roman"/>
          <w:color w:val="7030A0"/>
          <w:sz w:val="18"/>
          <w:szCs w:val="18"/>
          <w:lang w:eastAsia="de-DE"/>
        </w:rPr>
        <w:t>ird Dir immer erklärt, was du tun und was du lassen sollst, um dich vor einer Vergewaltigung zu schützen. Tu dies nicht, mach jenes anders, zieh bestimmte Kleider nicht an, bewege dich nicht allein an bestimmten Orten – solche und ähnliche Ratschläge hört fast jedes Mädchen, sobald sie dem Kleinkindalter entwachsen ist. Und so entsteht von Anfang an das Gefühl, immer dieser Gefahr ausgesetzt zu sein und sich nicht frei verhalten und uneingeschränkt bewegen zu können, und dieses Gefühl bestimmt das gesamte Leben vieler Mädchen und Frauen bis ins hohe Alter.</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So sinnvoll es sein mag, sich zu schützen und bestimmte Regeln zu beachten, um sich nicht unnötig einer Gefahr auszusetzen, so muss aber doch klar sein: Wenn jemand sich Dir gegenüber übergriffig verhält, so bist niemals Du schuld. Die Verantwortung liegt ganz allein bei demjenigen, der Dich mit dummen anzüglichen Sprüchen nervt, Dich angrapscht oder Schlimmeres. Ganz egal wie Du Dich verhältst, es gibt niemandem das Recht, Dich, weil Du ein Mädchen bist, anders zu behandeln, als Du das möchtest und erst recht nicht, Gewalt anzuwenden.</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Auch wenn Du Dich verliebst und zum ersten Mal eine Beziehung beginnst, so muss immer klar sein: Ihr seid beide gleich wichtig und dass du ein Mädchen bist gibt niemandem das Recht, irgendetwas von dir zu erwarten oder gar zu verlangen, was Du nicht wirklich willst.</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 </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b/>
          <w:bCs/>
          <w:color w:val="7030A0"/>
          <w:sz w:val="18"/>
          <w:szCs w:val="18"/>
          <w:lang w:eastAsia="de-DE"/>
        </w:rPr>
        <w:t>….weil Du ein Junge bist</w:t>
      </w:r>
    </w:p>
    <w:p w:rsidR="00BC66B8" w:rsidRPr="00361232" w:rsidRDefault="00BC66B8" w:rsidP="00BC66B8">
      <w:pPr>
        <w:spacing w:after="0" w:line="240" w:lineRule="auto"/>
        <w:jc w:val="both"/>
        <w:rPr>
          <w:rFonts w:eastAsia="Times New Roman" w:cs="Times New Roman"/>
          <w:color w:val="7030A0"/>
          <w:sz w:val="16"/>
          <w:szCs w:val="16"/>
          <w:lang w:eastAsia="de-DE"/>
        </w:rPr>
      </w:pPr>
      <w:r w:rsidRPr="00361232">
        <w:rPr>
          <w:rFonts w:eastAsia="Times New Roman" w:cs="Times New Roman"/>
          <w:color w:val="7030A0"/>
          <w:sz w:val="16"/>
          <w:szCs w:val="16"/>
          <w:lang w:eastAsia="de-DE"/>
        </w:rPr>
        <w:t> </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heißt das nicht, dass Dir gegenüber niemand übergriffig wird und Du hast genau das gleiche Recht,  Dich dagegen zu wehren, wie ein Mädchen.</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Aber weil Du ein Junge bist, hast Du nicht die dauerhafte Bedrohung eingeimpft bekommen wie die meisten Mädchen, bekommst Du meist nicht so viele Verhaltensmaßregeln mit auf den Weg und weil Du ein Junge bist, wird Dir schon von klein auf beigebracht, dich zu wehren, von Mädchen wird auch heute noch viel zu oft erwartet, dass sie nachgeben und Rücksicht nehmen.</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 xml:space="preserve">Obwohl Du als Junge, oft unbewusst, lernst, dass in der Gesellschaft Mädchen und Frauen immer noch nur im Gesetz gleiche Rechte haben wie Du, in Wahrheit aber noch sehr oft weniger ernst genommen werden als Männer, muss dir klar sein, dass egal, was andere sagen, auch bei Mädchen ein Nein </w:t>
      </w:r>
      <w:proofErr w:type="spellStart"/>
      <w:r w:rsidRPr="00BC66B8">
        <w:rPr>
          <w:rFonts w:eastAsia="Times New Roman" w:cs="Times New Roman"/>
          <w:color w:val="7030A0"/>
          <w:sz w:val="18"/>
          <w:szCs w:val="18"/>
          <w:lang w:eastAsia="de-DE"/>
        </w:rPr>
        <w:t>nein</w:t>
      </w:r>
      <w:proofErr w:type="spellEnd"/>
      <w:r w:rsidRPr="00BC66B8">
        <w:rPr>
          <w:rFonts w:eastAsia="Times New Roman" w:cs="Times New Roman"/>
          <w:color w:val="7030A0"/>
          <w:sz w:val="18"/>
          <w:szCs w:val="18"/>
          <w:lang w:eastAsia="de-DE"/>
        </w:rPr>
        <w:t xml:space="preserve"> bedeutet und nur ein Ja </w:t>
      </w:r>
      <w:proofErr w:type="spellStart"/>
      <w:r w:rsidRPr="00BC66B8">
        <w:rPr>
          <w:rFonts w:eastAsia="Times New Roman" w:cs="Times New Roman"/>
          <w:color w:val="7030A0"/>
          <w:sz w:val="18"/>
          <w:szCs w:val="18"/>
          <w:lang w:eastAsia="de-DE"/>
        </w:rPr>
        <w:t>ja</w:t>
      </w:r>
      <w:proofErr w:type="spellEnd"/>
      <w:r w:rsidRPr="00BC66B8">
        <w:rPr>
          <w:rFonts w:eastAsia="Times New Roman" w:cs="Times New Roman"/>
          <w:color w:val="7030A0"/>
          <w:sz w:val="18"/>
          <w:szCs w:val="18"/>
          <w:lang w:eastAsia="de-DE"/>
        </w:rPr>
        <w:t>, und dass du, wenn sie schweigt, dies nicht als Zustimmung interpretieren darfst.</w:t>
      </w:r>
    </w:p>
    <w:p w:rsidR="00BC66B8" w:rsidRPr="00BC66B8" w:rsidRDefault="00BC66B8" w:rsidP="00BC66B8">
      <w:pPr>
        <w:spacing w:after="0" w:line="240" w:lineRule="auto"/>
        <w:jc w:val="both"/>
        <w:rPr>
          <w:rFonts w:eastAsia="Times New Roman" w:cs="Times New Roman"/>
          <w:b/>
          <w:bCs/>
          <w:color w:val="7030A0"/>
          <w:sz w:val="18"/>
          <w:szCs w:val="18"/>
          <w:lang w:eastAsia="de-DE"/>
        </w:rPr>
      </w:pPr>
    </w:p>
    <w:p w:rsidR="00BC66B8" w:rsidRDefault="00BC66B8" w:rsidP="00BC66B8">
      <w:pPr>
        <w:spacing w:after="0" w:line="240" w:lineRule="auto"/>
        <w:jc w:val="both"/>
        <w:rPr>
          <w:rFonts w:eastAsia="Times New Roman" w:cs="Times New Roman"/>
          <w:b/>
          <w:bCs/>
          <w:color w:val="7030A0"/>
          <w:sz w:val="18"/>
          <w:szCs w:val="18"/>
          <w:lang w:eastAsia="de-DE"/>
        </w:rPr>
      </w:pPr>
      <w:r w:rsidRPr="00361232">
        <w:rPr>
          <w:rFonts w:eastAsia="Times New Roman" w:cs="Times New Roman"/>
          <w:b/>
          <w:bCs/>
          <w:color w:val="7030A0"/>
          <w:sz w:val="18"/>
          <w:szCs w:val="18"/>
          <w:lang w:eastAsia="de-DE"/>
        </w:rPr>
        <w:t xml:space="preserve">ONE BILLION RISING </w:t>
      </w:r>
    </w:p>
    <w:p w:rsidR="00361232" w:rsidRPr="00361232" w:rsidRDefault="00361232" w:rsidP="00BC66B8">
      <w:pPr>
        <w:spacing w:after="0" w:line="240" w:lineRule="auto"/>
        <w:jc w:val="both"/>
        <w:rPr>
          <w:rFonts w:eastAsia="Times New Roman" w:cs="Times New Roman"/>
          <w:b/>
          <w:bCs/>
          <w:color w:val="7030A0"/>
          <w:sz w:val="16"/>
          <w:szCs w:val="16"/>
          <w:lang w:eastAsia="de-DE"/>
        </w:rPr>
      </w:pP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ist eine Kampagne, die das Thema „Gewalt gegen Frauen und Mädchen“ bewusst machen will und dadurch dazu beitragen möchte, dass in Zukunft das Zusammenleben von  Jungen und Mädchen, von Männern und Frauen gleichberechtigt und ohne Gewalt stattfinden kann, dass Mädchen und Frauen sicher sein können, zu Hause oder unterwegs nicht allein wegen ihres Geschlechts Gefahren ausgesetzt zu sein.</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Überall auf der Welt finden am Valentinstag, am 14. Februar, Aktionen statt, bei denen Mädchen und Frauen gemeinsam mit Jungen und Männern, die verstanden haben, dass nur gemeinsam und gleichberechtigt und ohne Gewalt ein angenehmes Leben auf Dauer möglich ist, auf die Straße gehen.</w:t>
      </w:r>
    </w:p>
    <w:p w:rsidR="00BC66B8" w:rsidRPr="00BC66B8" w:rsidRDefault="00BC66B8" w:rsidP="00BC66B8">
      <w:pPr>
        <w:spacing w:after="0" w:line="240" w:lineRule="auto"/>
        <w:jc w:val="both"/>
        <w:rPr>
          <w:rFonts w:eastAsia="Times New Roman" w:cs="Times New Roman"/>
          <w:color w:val="7030A0"/>
          <w:sz w:val="18"/>
          <w:szCs w:val="18"/>
          <w:lang w:eastAsia="de-DE"/>
        </w:rPr>
      </w:pPr>
      <w:r w:rsidRPr="00BC66B8">
        <w:rPr>
          <w:rFonts w:eastAsia="Times New Roman" w:cs="Times New Roman"/>
          <w:color w:val="7030A0"/>
          <w:sz w:val="18"/>
          <w:szCs w:val="18"/>
          <w:lang w:eastAsia="de-DE"/>
        </w:rPr>
        <w:t>Gemeinsam setzen wir ein Zeichen, dass wir uns eine bessere Welt wünschen ohne Gewalt und dass wir uns dafür einsetzen, diese auch zu schaffen.</w:t>
      </w:r>
    </w:p>
    <w:sectPr w:rsidR="00BC66B8" w:rsidRPr="00BC66B8" w:rsidSect="00BC66B8">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B8"/>
    <w:rsid w:val="00361232"/>
    <w:rsid w:val="00BC66B8"/>
    <w:rsid w:val="00C83E69"/>
    <w:rsid w:val="00CE09FC"/>
    <w:rsid w:val="00D14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F578"/>
  <w15:docId w15:val="{9AC47659-1D78-4FF1-AA5F-2A95A094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681596">
      <w:bodyDiv w:val="1"/>
      <w:marLeft w:val="0"/>
      <w:marRight w:val="0"/>
      <w:marTop w:val="0"/>
      <w:marBottom w:val="0"/>
      <w:divBdr>
        <w:top w:val="none" w:sz="0" w:space="0" w:color="auto"/>
        <w:left w:val="none" w:sz="0" w:space="0" w:color="auto"/>
        <w:bottom w:val="none" w:sz="0" w:space="0" w:color="auto"/>
        <w:right w:val="none" w:sz="0" w:space="0" w:color="auto"/>
      </w:divBdr>
      <w:divsChild>
        <w:div w:id="772747069">
          <w:marLeft w:val="0"/>
          <w:marRight w:val="0"/>
          <w:marTop w:val="375"/>
          <w:marBottom w:val="375"/>
          <w:divBdr>
            <w:top w:val="none" w:sz="0" w:space="0" w:color="auto"/>
            <w:left w:val="none" w:sz="0" w:space="0" w:color="auto"/>
            <w:bottom w:val="none" w:sz="0" w:space="0" w:color="auto"/>
            <w:right w:val="none" w:sz="0" w:space="0" w:color="auto"/>
          </w:divBdr>
          <w:divsChild>
            <w:div w:id="1080567581">
              <w:marLeft w:val="30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Reuter</dc:creator>
  <cp:lastModifiedBy>Reuter, Andrea (Stadt Blomberg)</cp:lastModifiedBy>
  <cp:revision>4</cp:revision>
  <cp:lastPrinted>2015-01-30T15:07:00Z</cp:lastPrinted>
  <dcterms:created xsi:type="dcterms:W3CDTF">2015-01-30T14:56:00Z</dcterms:created>
  <dcterms:modified xsi:type="dcterms:W3CDTF">2022-01-12T18:16:00Z</dcterms:modified>
</cp:coreProperties>
</file>